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A01" w:rsidRPr="004C4D5A" w:rsidRDefault="00975A01" w:rsidP="00975A01">
      <w:pPr>
        <w:ind w:firstLine="709"/>
        <w:jc w:val="both"/>
        <w:rPr>
          <w:rFonts w:ascii="Times New Roman" w:hAnsi="Times New Roman"/>
          <w:b/>
          <w:sz w:val="30"/>
          <w:szCs w:val="30"/>
        </w:rPr>
      </w:pPr>
      <w:r w:rsidRPr="004C4D5A">
        <w:rPr>
          <w:rFonts w:ascii="Times New Roman" w:hAnsi="Times New Roman"/>
          <w:b/>
          <w:sz w:val="30"/>
          <w:szCs w:val="30"/>
        </w:rPr>
        <w:t>Отчет о деятельности Ивацевичского районного совета по развитию предпринимательства</w:t>
      </w:r>
      <w:r w:rsidR="004C4D5A" w:rsidRPr="004C4D5A">
        <w:rPr>
          <w:rFonts w:ascii="Times New Roman" w:hAnsi="Times New Roman"/>
          <w:b/>
          <w:sz w:val="30"/>
          <w:szCs w:val="30"/>
        </w:rPr>
        <w:t xml:space="preserve"> за 202</w:t>
      </w:r>
      <w:r w:rsidR="006811E3">
        <w:rPr>
          <w:rFonts w:ascii="Times New Roman" w:hAnsi="Times New Roman"/>
          <w:b/>
          <w:sz w:val="30"/>
          <w:szCs w:val="30"/>
        </w:rPr>
        <w:t>4</w:t>
      </w:r>
      <w:r w:rsidR="004C4D5A" w:rsidRPr="004C4D5A">
        <w:rPr>
          <w:rFonts w:ascii="Times New Roman" w:hAnsi="Times New Roman"/>
          <w:b/>
          <w:sz w:val="30"/>
          <w:szCs w:val="30"/>
        </w:rPr>
        <w:t xml:space="preserve"> год</w:t>
      </w:r>
    </w:p>
    <w:p w:rsidR="00975A01" w:rsidRPr="00244470" w:rsidRDefault="00975A01" w:rsidP="00975A01">
      <w:pPr>
        <w:ind w:firstLine="709"/>
        <w:jc w:val="both"/>
        <w:rPr>
          <w:rFonts w:ascii="Times New Roman" w:hAnsi="Times New Roman"/>
          <w:sz w:val="30"/>
          <w:szCs w:val="30"/>
        </w:rPr>
      </w:pPr>
    </w:p>
    <w:p w:rsidR="006811E3" w:rsidRPr="00244470" w:rsidRDefault="006811E3" w:rsidP="0091545A">
      <w:pPr>
        <w:ind w:firstLine="709"/>
        <w:jc w:val="both"/>
        <w:rPr>
          <w:rFonts w:ascii="Times New Roman" w:hAnsi="Times New Roman"/>
          <w:sz w:val="30"/>
          <w:szCs w:val="30"/>
        </w:rPr>
      </w:pPr>
      <w:r w:rsidRPr="006811E3">
        <w:rPr>
          <w:rFonts w:ascii="Times New Roman" w:hAnsi="Times New Roman"/>
          <w:sz w:val="30"/>
          <w:szCs w:val="30"/>
        </w:rPr>
        <w:t>В 2024 году</w:t>
      </w:r>
      <w:r>
        <w:rPr>
          <w:rFonts w:ascii="Times New Roman" w:hAnsi="Times New Roman"/>
          <w:sz w:val="30"/>
          <w:szCs w:val="30"/>
        </w:rPr>
        <w:t xml:space="preserve"> проведено 6 заседаний совета по развитию предпринимательства при Ивацевичском районном исполнительном комитете (далее – Совет), в том числе «открытой приемной»</w:t>
      </w:r>
      <w:r w:rsidRPr="006811E3">
        <w:rPr>
          <w:rFonts w:ascii="Times New Roman" w:hAnsi="Times New Roman"/>
          <w:sz w:val="30"/>
          <w:szCs w:val="30"/>
        </w:rPr>
        <w:t xml:space="preserve"> </w:t>
      </w:r>
      <w:r>
        <w:rPr>
          <w:rFonts w:ascii="Times New Roman" w:hAnsi="Times New Roman"/>
          <w:sz w:val="30"/>
          <w:szCs w:val="30"/>
        </w:rPr>
        <w:t>– 2.</w:t>
      </w:r>
      <w:r w:rsidR="0091545A">
        <w:rPr>
          <w:rFonts w:ascii="Times New Roman" w:hAnsi="Times New Roman"/>
          <w:sz w:val="30"/>
          <w:szCs w:val="30"/>
        </w:rPr>
        <w:t xml:space="preserve"> </w:t>
      </w:r>
      <w:r w:rsidR="00147E54">
        <w:rPr>
          <w:rFonts w:ascii="Times New Roman" w:hAnsi="Times New Roman"/>
          <w:sz w:val="30"/>
          <w:szCs w:val="30"/>
        </w:rPr>
        <w:t xml:space="preserve">На проведенных заседаниях Совета рассмотрено </w:t>
      </w:r>
      <w:r w:rsidR="00A06C54" w:rsidRPr="00C833AE">
        <w:rPr>
          <w:rFonts w:ascii="Times New Roman" w:hAnsi="Times New Roman"/>
          <w:sz w:val="30"/>
          <w:szCs w:val="30"/>
        </w:rPr>
        <w:t>9</w:t>
      </w:r>
      <w:r w:rsidR="00147E54">
        <w:rPr>
          <w:rFonts w:ascii="Times New Roman" w:hAnsi="Times New Roman"/>
          <w:sz w:val="30"/>
          <w:szCs w:val="30"/>
        </w:rPr>
        <w:t xml:space="preserve"> </w:t>
      </w:r>
      <w:r w:rsidR="0091545A">
        <w:rPr>
          <w:rFonts w:ascii="Times New Roman" w:hAnsi="Times New Roman"/>
          <w:sz w:val="30"/>
          <w:szCs w:val="30"/>
        </w:rPr>
        <w:t>вопросов.</w:t>
      </w:r>
    </w:p>
    <w:p w:rsidR="0091545A" w:rsidRPr="0091545A" w:rsidRDefault="0091545A" w:rsidP="00975A01">
      <w:pPr>
        <w:ind w:firstLine="709"/>
        <w:jc w:val="both"/>
        <w:rPr>
          <w:rFonts w:ascii="Times New Roman" w:hAnsi="Times New Roman"/>
          <w:sz w:val="30"/>
          <w:szCs w:val="30"/>
        </w:rPr>
      </w:pPr>
      <w:r>
        <w:rPr>
          <w:rFonts w:ascii="Times New Roman" w:hAnsi="Times New Roman"/>
          <w:sz w:val="30"/>
          <w:szCs w:val="30"/>
        </w:rPr>
        <w:t>На заседаниях Совета рассматривались следующие вопросы</w:t>
      </w:r>
      <w:r w:rsidRPr="0091545A">
        <w:rPr>
          <w:rFonts w:ascii="Times New Roman" w:hAnsi="Times New Roman"/>
          <w:sz w:val="30"/>
          <w:szCs w:val="30"/>
        </w:rPr>
        <w:t>:</w:t>
      </w:r>
    </w:p>
    <w:p w:rsidR="0091545A" w:rsidRPr="00A029B9" w:rsidRDefault="0091545A" w:rsidP="0091545A">
      <w:pPr>
        <w:ind w:firstLine="709"/>
        <w:jc w:val="both"/>
        <w:rPr>
          <w:rFonts w:ascii="Times New Roman" w:hAnsi="Times New Roman"/>
          <w:sz w:val="30"/>
          <w:szCs w:val="30"/>
        </w:rPr>
      </w:pPr>
      <w:r w:rsidRPr="0091545A">
        <w:rPr>
          <w:rFonts w:ascii="Times New Roman" w:hAnsi="Times New Roman"/>
          <w:sz w:val="30"/>
          <w:szCs w:val="30"/>
        </w:rPr>
        <w:t>24</w:t>
      </w:r>
      <w:r>
        <w:rPr>
          <w:rFonts w:ascii="Times New Roman" w:hAnsi="Times New Roman"/>
          <w:sz w:val="30"/>
          <w:szCs w:val="30"/>
        </w:rPr>
        <w:t xml:space="preserve"> апреля 2024 г. – </w:t>
      </w:r>
      <w:r w:rsidRPr="0091545A">
        <w:rPr>
          <w:rFonts w:ascii="Times New Roman" w:hAnsi="Times New Roman"/>
          <w:sz w:val="30"/>
          <w:szCs w:val="30"/>
        </w:rPr>
        <w:t>«О согласовании проекта решения Ивацевичского районного исполнительного комитета «Об ограничении времени продажи алкогольных напитков»</w:t>
      </w:r>
      <w:r w:rsidR="00A029B9" w:rsidRPr="00A029B9">
        <w:rPr>
          <w:rFonts w:ascii="Times New Roman" w:hAnsi="Times New Roman"/>
          <w:sz w:val="30"/>
          <w:szCs w:val="30"/>
        </w:rPr>
        <w:t>;</w:t>
      </w:r>
    </w:p>
    <w:p w:rsidR="00E15C56" w:rsidRPr="00E15C56" w:rsidRDefault="0091545A" w:rsidP="00E15C56">
      <w:pPr>
        <w:ind w:firstLine="720"/>
        <w:jc w:val="both"/>
        <w:rPr>
          <w:rFonts w:ascii="Times New Roman" w:hAnsi="Times New Roman"/>
          <w:sz w:val="30"/>
          <w:szCs w:val="30"/>
        </w:rPr>
      </w:pPr>
      <w:r w:rsidRPr="00E15C56">
        <w:rPr>
          <w:rFonts w:ascii="Times New Roman" w:hAnsi="Times New Roman"/>
          <w:sz w:val="30"/>
          <w:szCs w:val="30"/>
        </w:rPr>
        <w:t xml:space="preserve">5 июня 2024 г. </w:t>
      </w:r>
      <w:r w:rsidR="003E105E" w:rsidRPr="00E15C56">
        <w:rPr>
          <w:rFonts w:ascii="Times New Roman" w:hAnsi="Times New Roman"/>
          <w:sz w:val="30"/>
          <w:szCs w:val="30"/>
        </w:rPr>
        <w:t xml:space="preserve">состоялось заседание </w:t>
      </w:r>
      <w:r w:rsidR="00E15C56" w:rsidRPr="00E15C56">
        <w:rPr>
          <w:rFonts w:ascii="Times New Roman" w:hAnsi="Times New Roman"/>
          <w:sz w:val="30"/>
          <w:szCs w:val="30"/>
        </w:rPr>
        <w:t xml:space="preserve">Совета </w:t>
      </w:r>
      <w:r w:rsidR="00E15C56">
        <w:rPr>
          <w:rFonts w:ascii="Times New Roman" w:hAnsi="Times New Roman"/>
          <w:sz w:val="30"/>
          <w:szCs w:val="30"/>
        </w:rPr>
        <w:t xml:space="preserve">и «открытой приемной» </w:t>
      </w:r>
      <w:r w:rsidR="00E15C56" w:rsidRPr="00E15C56">
        <w:rPr>
          <w:rFonts w:ascii="Times New Roman" w:hAnsi="Times New Roman"/>
          <w:sz w:val="30"/>
          <w:szCs w:val="30"/>
        </w:rPr>
        <w:t>по обсуждению новаций Закона</w:t>
      </w:r>
      <w:r w:rsidR="00E15C56">
        <w:rPr>
          <w:rFonts w:ascii="Times New Roman" w:hAnsi="Times New Roman"/>
          <w:sz w:val="30"/>
          <w:szCs w:val="30"/>
        </w:rPr>
        <w:t xml:space="preserve"> </w:t>
      </w:r>
      <w:r w:rsidR="00E15C56" w:rsidRPr="00E15C56">
        <w:rPr>
          <w:rFonts w:ascii="Times New Roman" w:hAnsi="Times New Roman"/>
          <w:sz w:val="30"/>
          <w:szCs w:val="30"/>
        </w:rPr>
        <w:t>№ 365-З с участием субъектов малого и среднего предпринимательства Ивацевичского района, представителей Министерства экономики Республики Беларусь, Белорусского фонда финансовой поддержки предпринимателей, ОАО «Банк развития Республики Беларусь», представителей структурных подразделений облисполкома, областных организаций, горрайисполкомов, региональных советов по развитию предпринимательства;</w:t>
      </w:r>
    </w:p>
    <w:p w:rsidR="0091545A" w:rsidRPr="003E105E" w:rsidRDefault="0091545A" w:rsidP="0091545A">
      <w:pPr>
        <w:ind w:firstLine="709"/>
        <w:jc w:val="both"/>
        <w:rPr>
          <w:rFonts w:ascii="Times New Roman" w:hAnsi="Times New Roman"/>
          <w:sz w:val="30"/>
          <w:szCs w:val="30"/>
        </w:rPr>
      </w:pPr>
      <w:r w:rsidRPr="003E105E">
        <w:rPr>
          <w:rFonts w:ascii="Times New Roman" w:hAnsi="Times New Roman"/>
          <w:sz w:val="30"/>
          <w:szCs w:val="30"/>
        </w:rPr>
        <w:t>21 июня 2024 г. – «О согласовании проекта решения Ивацевичского районного Совета депутатов «Об изменении решения Ивацевичского районного Совета депутатов от 3 декабря 2013 г. № 195»</w:t>
      </w:r>
      <w:r w:rsidR="00A029B9" w:rsidRPr="003E105E">
        <w:rPr>
          <w:rFonts w:ascii="Times New Roman" w:hAnsi="Times New Roman"/>
          <w:sz w:val="30"/>
          <w:szCs w:val="30"/>
        </w:rPr>
        <w:t>;</w:t>
      </w:r>
    </w:p>
    <w:p w:rsidR="00A029B9" w:rsidRPr="003E105E" w:rsidRDefault="00A029B9" w:rsidP="00A029B9">
      <w:pPr>
        <w:tabs>
          <w:tab w:val="left" w:pos="0"/>
          <w:tab w:val="left" w:pos="709"/>
          <w:tab w:val="left" w:pos="3544"/>
          <w:tab w:val="left" w:pos="3686"/>
          <w:tab w:val="left" w:pos="4253"/>
        </w:tabs>
        <w:ind w:right="-1"/>
        <w:jc w:val="both"/>
        <w:rPr>
          <w:rFonts w:ascii="Times New Roman" w:hAnsi="Times New Roman"/>
          <w:sz w:val="30"/>
          <w:szCs w:val="30"/>
        </w:rPr>
      </w:pPr>
      <w:r w:rsidRPr="003E105E">
        <w:rPr>
          <w:rFonts w:ascii="Times New Roman" w:hAnsi="Times New Roman"/>
          <w:sz w:val="30"/>
          <w:szCs w:val="30"/>
        </w:rPr>
        <w:tab/>
      </w:r>
      <w:r w:rsidR="0091545A" w:rsidRPr="003E105E">
        <w:rPr>
          <w:rFonts w:ascii="Times New Roman" w:hAnsi="Times New Roman"/>
          <w:sz w:val="30"/>
          <w:szCs w:val="30"/>
        </w:rPr>
        <w:t>4 сентября 2024 г.</w:t>
      </w:r>
      <w:r w:rsidRPr="003E105E">
        <w:rPr>
          <w:rFonts w:ascii="Times New Roman" w:hAnsi="Times New Roman"/>
          <w:sz w:val="30"/>
          <w:szCs w:val="30"/>
        </w:rPr>
        <w:t xml:space="preserve"> – «О согласовании проекта решения Ивацевичского районного Совета депутатов «Об изменении решения Ивацевичского районного Совета депутатов от 3 декабря 2013 г. № 195»;</w:t>
      </w:r>
    </w:p>
    <w:p w:rsidR="0091545A" w:rsidRPr="003E105E" w:rsidRDefault="00A029B9" w:rsidP="00A029B9">
      <w:pPr>
        <w:ind w:firstLine="709"/>
        <w:jc w:val="both"/>
        <w:rPr>
          <w:rFonts w:ascii="Times New Roman" w:hAnsi="Times New Roman"/>
          <w:sz w:val="30"/>
          <w:szCs w:val="30"/>
        </w:rPr>
      </w:pPr>
      <w:r w:rsidRPr="003E105E">
        <w:rPr>
          <w:rFonts w:ascii="Times New Roman" w:hAnsi="Times New Roman"/>
          <w:sz w:val="30"/>
          <w:szCs w:val="30"/>
        </w:rPr>
        <w:t>18 октября 2024 г. – «О согласовании проекта решения Ивацевичского районного исполнительного комитета «Об ограничении и запрете посещения лесов»;</w:t>
      </w:r>
    </w:p>
    <w:p w:rsidR="00E15C56" w:rsidRPr="00E15C56" w:rsidRDefault="00A029B9" w:rsidP="00A029B9">
      <w:pPr>
        <w:ind w:firstLine="709"/>
        <w:jc w:val="both"/>
        <w:rPr>
          <w:rFonts w:ascii="Times New Roman" w:hAnsi="Times New Roman"/>
          <w:sz w:val="30"/>
          <w:szCs w:val="30"/>
        </w:rPr>
      </w:pPr>
      <w:r w:rsidRPr="003E105E">
        <w:rPr>
          <w:rFonts w:ascii="Times New Roman" w:hAnsi="Times New Roman"/>
          <w:sz w:val="30"/>
          <w:szCs w:val="30"/>
        </w:rPr>
        <w:t xml:space="preserve">20 ноября 2024 г. </w:t>
      </w:r>
      <w:r w:rsidR="00E15C56" w:rsidRPr="00E15C56">
        <w:rPr>
          <w:rFonts w:ascii="Times New Roman" w:hAnsi="Times New Roman"/>
          <w:sz w:val="30"/>
          <w:szCs w:val="30"/>
        </w:rPr>
        <w:t xml:space="preserve">состоялось заседание Совета </w:t>
      </w:r>
      <w:r w:rsidR="00E15C56">
        <w:rPr>
          <w:rFonts w:ascii="Times New Roman" w:hAnsi="Times New Roman"/>
          <w:sz w:val="30"/>
          <w:szCs w:val="30"/>
        </w:rPr>
        <w:t xml:space="preserve">и «открытой приемной» </w:t>
      </w:r>
      <w:r w:rsidR="00E15C56" w:rsidRPr="00E15C56">
        <w:rPr>
          <w:rFonts w:ascii="Times New Roman" w:hAnsi="Times New Roman"/>
          <w:sz w:val="30"/>
          <w:szCs w:val="30"/>
        </w:rPr>
        <w:t>по обсуждению</w:t>
      </w:r>
      <w:r w:rsidR="00E15C56">
        <w:rPr>
          <w:rFonts w:ascii="Times New Roman" w:hAnsi="Times New Roman"/>
          <w:sz w:val="30"/>
          <w:szCs w:val="30"/>
        </w:rPr>
        <w:t xml:space="preserve"> следующих вопросов</w:t>
      </w:r>
      <w:r w:rsidR="00E15C56" w:rsidRPr="00E15C56">
        <w:rPr>
          <w:rFonts w:ascii="Times New Roman" w:hAnsi="Times New Roman"/>
          <w:sz w:val="30"/>
          <w:szCs w:val="30"/>
        </w:rPr>
        <w:t>:</w:t>
      </w:r>
    </w:p>
    <w:p w:rsidR="00A029B9" w:rsidRPr="003E105E" w:rsidRDefault="00A029B9" w:rsidP="00A029B9">
      <w:pPr>
        <w:ind w:firstLine="709"/>
        <w:jc w:val="both"/>
        <w:rPr>
          <w:rFonts w:ascii="Times New Roman" w:hAnsi="Times New Roman"/>
          <w:sz w:val="30"/>
          <w:szCs w:val="30"/>
        </w:rPr>
      </w:pPr>
      <w:r w:rsidRPr="003E105E">
        <w:rPr>
          <w:rFonts w:ascii="Times New Roman" w:hAnsi="Times New Roman"/>
          <w:sz w:val="30"/>
          <w:szCs w:val="30"/>
        </w:rPr>
        <w:t>«Новации в законодательстве «Об инвестициях»;</w:t>
      </w:r>
    </w:p>
    <w:p w:rsidR="00A029B9" w:rsidRPr="003E105E" w:rsidRDefault="00A029B9" w:rsidP="00A029B9">
      <w:pPr>
        <w:ind w:firstLine="709"/>
        <w:jc w:val="both"/>
        <w:rPr>
          <w:rFonts w:ascii="Times New Roman" w:hAnsi="Times New Roman"/>
          <w:sz w:val="30"/>
          <w:szCs w:val="30"/>
        </w:rPr>
      </w:pPr>
      <w:r w:rsidRPr="003E105E">
        <w:rPr>
          <w:rFonts w:ascii="Times New Roman" w:hAnsi="Times New Roman"/>
          <w:sz w:val="30"/>
          <w:szCs w:val="30"/>
        </w:rPr>
        <w:t xml:space="preserve">«О видах государственной финансовой поддержки субъектам малого и среднего предпринимательства»; </w:t>
      </w:r>
    </w:p>
    <w:p w:rsidR="00A029B9" w:rsidRPr="003E105E" w:rsidRDefault="00A029B9" w:rsidP="00A029B9">
      <w:pPr>
        <w:ind w:firstLine="709"/>
        <w:jc w:val="both"/>
        <w:rPr>
          <w:rFonts w:ascii="Times New Roman" w:hAnsi="Times New Roman"/>
          <w:sz w:val="30"/>
          <w:szCs w:val="30"/>
        </w:rPr>
      </w:pPr>
      <w:r w:rsidRPr="003E105E">
        <w:rPr>
          <w:rFonts w:ascii="Times New Roman" w:hAnsi="Times New Roman"/>
          <w:sz w:val="30"/>
          <w:szCs w:val="30"/>
        </w:rPr>
        <w:t>«О вопросах, связанных с перерегистрацией индивидуальных предпринимателей в юридические лица»;</w:t>
      </w:r>
    </w:p>
    <w:p w:rsidR="00A029B9" w:rsidRPr="003E105E" w:rsidRDefault="00A029B9" w:rsidP="00A029B9">
      <w:pPr>
        <w:pStyle w:val="Style7"/>
        <w:widowControl/>
        <w:tabs>
          <w:tab w:val="left" w:pos="284"/>
        </w:tabs>
        <w:spacing w:line="240" w:lineRule="auto"/>
        <w:ind w:firstLine="709"/>
        <w:jc w:val="both"/>
        <w:rPr>
          <w:sz w:val="30"/>
          <w:szCs w:val="30"/>
        </w:rPr>
      </w:pPr>
      <w:r w:rsidRPr="003E105E">
        <w:rPr>
          <w:sz w:val="30"/>
          <w:szCs w:val="30"/>
        </w:rPr>
        <w:t>«О текущей деятельности совета по развитию предпринимательства при Ивацевичском районном исполнительном комитете.</w:t>
      </w:r>
    </w:p>
    <w:p w:rsidR="00E15C56" w:rsidRPr="008874AC" w:rsidRDefault="00E15C56" w:rsidP="00E15C56">
      <w:pPr>
        <w:ind w:firstLine="709"/>
        <w:jc w:val="both"/>
        <w:rPr>
          <w:rFonts w:ascii="Times New Roman" w:hAnsi="Times New Roman"/>
          <w:sz w:val="30"/>
          <w:szCs w:val="30"/>
        </w:rPr>
      </w:pPr>
      <w:r>
        <w:rPr>
          <w:rFonts w:ascii="Times New Roman" w:hAnsi="Times New Roman"/>
          <w:sz w:val="30"/>
          <w:szCs w:val="30"/>
          <w:lang w:val="be-BY"/>
        </w:rPr>
        <w:t>Принятие</w:t>
      </w:r>
      <w:r w:rsidRPr="008874AC">
        <w:rPr>
          <w:rFonts w:ascii="Times New Roman" w:hAnsi="Times New Roman"/>
          <w:sz w:val="30"/>
          <w:szCs w:val="30"/>
        </w:rPr>
        <w:t xml:space="preserve"> решений </w:t>
      </w:r>
      <w:r>
        <w:rPr>
          <w:rFonts w:ascii="Times New Roman" w:hAnsi="Times New Roman"/>
          <w:sz w:val="30"/>
          <w:szCs w:val="30"/>
        </w:rPr>
        <w:t xml:space="preserve">Совета </w:t>
      </w:r>
      <w:r w:rsidRPr="008874AC">
        <w:rPr>
          <w:rFonts w:ascii="Times New Roman" w:hAnsi="Times New Roman"/>
          <w:sz w:val="30"/>
          <w:szCs w:val="30"/>
        </w:rPr>
        <w:t xml:space="preserve">проводилось путем заочного голосования. </w:t>
      </w:r>
      <w:r>
        <w:rPr>
          <w:rFonts w:ascii="Times New Roman" w:hAnsi="Times New Roman"/>
          <w:sz w:val="30"/>
          <w:szCs w:val="30"/>
        </w:rPr>
        <w:t>Письменный опрос членов Совета осуществлялся путем направления для согласования проектов решений посредством электронной почты.</w:t>
      </w:r>
    </w:p>
    <w:p w:rsidR="008874AC" w:rsidRPr="008874AC" w:rsidRDefault="008874AC" w:rsidP="008874AC">
      <w:pPr>
        <w:ind w:right="140"/>
        <w:rPr>
          <w:rFonts w:ascii="Times New Roman" w:hAnsi="Times New Roman"/>
          <w:color w:val="000000"/>
          <w:sz w:val="30"/>
          <w:szCs w:val="30"/>
        </w:rPr>
      </w:pPr>
      <w:bookmarkStart w:id="0" w:name="_GoBack"/>
      <w:bookmarkEnd w:id="0"/>
    </w:p>
    <w:sectPr w:rsidR="008874AC" w:rsidRPr="008874AC" w:rsidSect="004C4D5A">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074" w:rsidRDefault="00461074" w:rsidP="004C4D5A">
      <w:r>
        <w:separator/>
      </w:r>
    </w:p>
  </w:endnote>
  <w:endnote w:type="continuationSeparator" w:id="0">
    <w:p w:rsidR="00461074" w:rsidRDefault="00461074" w:rsidP="004C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074" w:rsidRDefault="00461074" w:rsidP="004C4D5A">
      <w:r>
        <w:separator/>
      </w:r>
    </w:p>
  </w:footnote>
  <w:footnote w:type="continuationSeparator" w:id="0">
    <w:p w:rsidR="00461074" w:rsidRDefault="00461074" w:rsidP="004C4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0107758"/>
      <w:docPartObj>
        <w:docPartGallery w:val="Page Numbers (Top of Page)"/>
        <w:docPartUnique/>
      </w:docPartObj>
    </w:sdtPr>
    <w:sdtEndPr>
      <w:rPr>
        <w:rFonts w:ascii="Times New Roman" w:hAnsi="Times New Roman"/>
        <w:sz w:val="28"/>
        <w:szCs w:val="28"/>
      </w:rPr>
    </w:sdtEndPr>
    <w:sdtContent>
      <w:p w:rsidR="004C4D5A" w:rsidRPr="004C4D5A" w:rsidRDefault="004C4D5A">
        <w:pPr>
          <w:pStyle w:val="af4"/>
          <w:jc w:val="center"/>
          <w:rPr>
            <w:rFonts w:ascii="Times New Roman" w:hAnsi="Times New Roman"/>
            <w:sz w:val="28"/>
            <w:szCs w:val="28"/>
          </w:rPr>
        </w:pPr>
        <w:r w:rsidRPr="004C4D5A">
          <w:rPr>
            <w:rFonts w:ascii="Times New Roman" w:hAnsi="Times New Roman"/>
            <w:sz w:val="28"/>
            <w:szCs w:val="28"/>
          </w:rPr>
          <w:fldChar w:fldCharType="begin"/>
        </w:r>
        <w:r w:rsidRPr="004C4D5A">
          <w:rPr>
            <w:rFonts w:ascii="Times New Roman" w:hAnsi="Times New Roman"/>
            <w:sz w:val="28"/>
            <w:szCs w:val="28"/>
          </w:rPr>
          <w:instrText>PAGE   \* MERGEFORMAT</w:instrText>
        </w:r>
        <w:r w:rsidRPr="004C4D5A">
          <w:rPr>
            <w:rFonts w:ascii="Times New Roman" w:hAnsi="Times New Roman"/>
            <w:sz w:val="28"/>
            <w:szCs w:val="28"/>
          </w:rPr>
          <w:fldChar w:fldCharType="separate"/>
        </w:r>
        <w:r w:rsidR="00E15C56">
          <w:rPr>
            <w:rFonts w:ascii="Times New Roman" w:hAnsi="Times New Roman"/>
            <w:noProof/>
            <w:sz w:val="28"/>
            <w:szCs w:val="28"/>
          </w:rPr>
          <w:t>2</w:t>
        </w:r>
        <w:r w:rsidRPr="004C4D5A">
          <w:rPr>
            <w:rFonts w:ascii="Times New Roman" w:hAnsi="Times New Roman"/>
            <w:sz w:val="28"/>
            <w:szCs w:val="28"/>
          </w:rPr>
          <w:fldChar w:fldCharType="end"/>
        </w:r>
      </w:p>
    </w:sdtContent>
  </w:sdt>
  <w:p w:rsidR="004C4D5A" w:rsidRDefault="004C4D5A">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CC3"/>
    <w:rsid w:val="000C27E8"/>
    <w:rsid w:val="00147E54"/>
    <w:rsid w:val="001C1A9C"/>
    <w:rsid w:val="00244470"/>
    <w:rsid w:val="00270EC7"/>
    <w:rsid w:val="00272230"/>
    <w:rsid w:val="00330924"/>
    <w:rsid w:val="003A12E8"/>
    <w:rsid w:val="003A5A27"/>
    <w:rsid w:val="003E105E"/>
    <w:rsid w:val="00415FB4"/>
    <w:rsid w:val="004331B1"/>
    <w:rsid w:val="00461074"/>
    <w:rsid w:val="004C4D5A"/>
    <w:rsid w:val="00555B12"/>
    <w:rsid w:val="006811E3"/>
    <w:rsid w:val="006D66BF"/>
    <w:rsid w:val="00791AB4"/>
    <w:rsid w:val="00860CC3"/>
    <w:rsid w:val="008874AC"/>
    <w:rsid w:val="0091545A"/>
    <w:rsid w:val="00921B66"/>
    <w:rsid w:val="00975A01"/>
    <w:rsid w:val="00A029B9"/>
    <w:rsid w:val="00A06C54"/>
    <w:rsid w:val="00C833AE"/>
    <w:rsid w:val="00E15C56"/>
    <w:rsid w:val="00E430C3"/>
    <w:rsid w:val="00E5280A"/>
    <w:rsid w:val="00E9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766F41-0BC5-4F2F-A1D0-0891659C3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4470"/>
    <w:rPr>
      <w:sz w:val="24"/>
      <w:szCs w:val="24"/>
    </w:rPr>
  </w:style>
  <w:style w:type="paragraph" w:styleId="1">
    <w:name w:val="heading 1"/>
    <w:basedOn w:val="a"/>
    <w:next w:val="a"/>
    <w:link w:val="10"/>
    <w:uiPriority w:val="9"/>
    <w:qFormat/>
    <w:rsid w:val="00244470"/>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244470"/>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244470"/>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244470"/>
    <w:pPr>
      <w:keepNext/>
      <w:spacing w:before="240" w:after="60"/>
      <w:outlineLvl w:val="3"/>
    </w:pPr>
    <w:rPr>
      <w:b/>
      <w:bCs/>
      <w:sz w:val="28"/>
      <w:szCs w:val="28"/>
    </w:rPr>
  </w:style>
  <w:style w:type="paragraph" w:styleId="5">
    <w:name w:val="heading 5"/>
    <w:basedOn w:val="a"/>
    <w:next w:val="a"/>
    <w:link w:val="50"/>
    <w:uiPriority w:val="9"/>
    <w:semiHidden/>
    <w:unhideWhenUsed/>
    <w:qFormat/>
    <w:rsid w:val="00244470"/>
    <w:pPr>
      <w:spacing w:before="240" w:after="60"/>
      <w:outlineLvl w:val="4"/>
    </w:pPr>
    <w:rPr>
      <w:b/>
      <w:bCs/>
      <w:i/>
      <w:iCs/>
      <w:sz w:val="26"/>
      <w:szCs w:val="26"/>
    </w:rPr>
  </w:style>
  <w:style w:type="paragraph" w:styleId="6">
    <w:name w:val="heading 6"/>
    <w:basedOn w:val="a"/>
    <w:next w:val="a"/>
    <w:link w:val="60"/>
    <w:uiPriority w:val="9"/>
    <w:semiHidden/>
    <w:unhideWhenUsed/>
    <w:qFormat/>
    <w:rsid w:val="00244470"/>
    <w:pPr>
      <w:spacing w:before="240" w:after="60"/>
      <w:outlineLvl w:val="5"/>
    </w:pPr>
    <w:rPr>
      <w:b/>
      <w:bCs/>
      <w:sz w:val="22"/>
      <w:szCs w:val="22"/>
    </w:rPr>
  </w:style>
  <w:style w:type="paragraph" w:styleId="7">
    <w:name w:val="heading 7"/>
    <w:basedOn w:val="a"/>
    <w:next w:val="a"/>
    <w:link w:val="70"/>
    <w:uiPriority w:val="9"/>
    <w:semiHidden/>
    <w:unhideWhenUsed/>
    <w:qFormat/>
    <w:rsid w:val="00244470"/>
    <w:pPr>
      <w:spacing w:before="240" w:after="60"/>
      <w:outlineLvl w:val="6"/>
    </w:pPr>
  </w:style>
  <w:style w:type="paragraph" w:styleId="8">
    <w:name w:val="heading 8"/>
    <w:basedOn w:val="a"/>
    <w:next w:val="a"/>
    <w:link w:val="80"/>
    <w:uiPriority w:val="9"/>
    <w:semiHidden/>
    <w:unhideWhenUsed/>
    <w:qFormat/>
    <w:rsid w:val="00244470"/>
    <w:pPr>
      <w:spacing w:before="240" w:after="60"/>
      <w:outlineLvl w:val="7"/>
    </w:pPr>
    <w:rPr>
      <w:i/>
      <w:iCs/>
    </w:rPr>
  </w:style>
  <w:style w:type="paragraph" w:styleId="9">
    <w:name w:val="heading 9"/>
    <w:basedOn w:val="a"/>
    <w:next w:val="a"/>
    <w:link w:val="90"/>
    <w:uiPriority w:val="9"/>
    <w:semiHidden/>
    <w:unhideWhenUsed/>
    <w:qFormat/>
    <w:rsid w:val="00244470"/>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4470"/>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244470"/>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244470"/>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244470"/>
    <w:rPr>
      <w:b/>
      <w:bCs/>
      <w:sz w:val="28"/>
      <w:szCs w:val="28"/>
    </w:rPr>
  </w:style>
  <w:style w:type="character" w:customStyle="1" w:styleId="50">
    <w:name w:val="Заголовок 5 Знак"/>
    <w:basedOn w:val="a0"/>
    <w:link w:val="5"/>
    <w:uiPriority w:val="9"/>
    <w:semiHidden/>
    <w:rsid w:val="00244470"/>
    <w:rPr>
      <w:b/>
      <w:bCs/>
      <w:i/>
      <w:iCs/>
      <w:sz w:val="26"/>
      <w:szCs w:val="26"/>
    </w:rPr>
  </w:style>
  <w:style w:type="character" w:customStyle="1" w:styleId="60">
    <w:name w:val="Заголовок 6 Знак"/>
    <w:basedOn w:val="a0"/>
    <w:link w:val="6"/>
    <w:uiPriority w:val="9"/>
    <w:semiHidden/>
    <w:rsid w:val="00244470"/>
    <w:rPr>
      <w:b/>
      <w:bCs/>
    </w:rPr>
  </w:style>
  <w:style w:type="character" w:customStyle="1" w:styleId="70">
    <w:name w:val="Заголовок 7 Знак"/>
    <w:basedOn w:val="a0"/>
    <w:link w:val="7"/>
    <w:uiPriority w:val="9"/>
    <w:semiHidden/>
    <w:rsid w:val="00244470"/>
    <w:rPr>
      <w:sz w:val="24"/>
      <w:szCs w:val="24"/>
    </w:rPr>
  </w:style>
  <w:style w:type="character" w:customStyle="1" w:styleId="80">
    <w:name w:val="Заголовок 8 Знак"/>
    <w:basedOn w:val="a0"/>
    <w:link w:val="8"/>
    <w:uiPriority w:val="9"/>
    <w:semiHidden/>
    <w:rsid w:val="00244470"/>
    <w:rPr>
      <w:i/>
      <w:iCs/>
      <w:sz w:val="24"/>
      <w:szCs w:val="24"/>
    </w:rPr>
  </w:style>
  <w:style w:type="character" w:customStyle="1" w:styleId="90">
    <w:name w:val="Заголовок 9 Знак"/>
    <w:basedOn w:val="a0"/>
    <w:link w:val="9"/>
    <w:uiPriority w:val="9"/>
    <w:semiHidden/>
    <w:rsid w:val="00244470"/>
    <w:rPr>
      <w:rFonts w:asciiTheme="majorHAnsi" w:eastAsiaTheme="majorEastAsia" w:hAnsiTheme="majorHAnsi"/>
    </w:rPr>
  </w:style>
  <w:style w:type="paragraph" w:styleId="a3">
    <w:name w:val="Title"/>
    <w:basedOn w:val="a"/>
    <w:next w:val="a"/>
    <w:link w:val="a4"/>
    <w:uiPriority w:val="10"/>
    <w:qFormat/>
    <w:rsid w:val="00244470"/>
    <w:pPr>
      <w:spacing w:before="240" w:after="60"/>
      <w:jc w:val="center"/>
      <w:outlineLvl w:val="0"/>
    </w:pPr>
    <w:rPr>
      <w:rFonts w:asciiTheme="majorHAnsi" w:eastAsiaTheme="majorEastAsia" w:hAnsiTheme="majorHAnsi"/>
      <w:b/>
      <w:bCs/>
      <w:kern w:val="28"/>
      <w:sz w:val="32"/>
      <w:szCs w:val="32"/>
    </w:rPr>
  </w:style>
  <w:style w:type="character" w:customStyle="1" w:styleId="a4">
    <w:name w:val="Заголовок Знак"/>
    <w:basedOn w:val="a0"/>
    <w:link w:val="a3"/>
    <w:uiPriority w:val="10"/>
    <w:rsid w:val="00244470"/>
    <w:rPr>
      <w:rFonts w:asciiTheme="majorHAnsi" w:eastAsiaTheme="majorEastAsia" w:hAnsiTheme="majorHAnsi"/>
      <w:b/>
      <w:bCs/>
      <w:kern w:val="28"/>
      <w:sz w:val="32"/>
      <w:szCs w:val="32"/>
    </w:rPr>
  </w:style>
  <w:style w:type="paragraph" w:styleId="a5">
    <w:name w:val="Subtitle"/>
    <w:basedOn w:val="a"/>
    <w:next w:val="a"/>
    <w:link w:val="a6"/>
    <w:uiPriority w:val="11"/>
    <w:qFormat/>
    <w:rsid w:val="00244470"/>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244470"/>
    <w:rPr>
      <w:rFonts w:asciiTheme="majorHAnsi" w:eastAsiaTheme="majorEastAsia" w:hAnsiTheme="majorHAnsi"/>
      <w:sz w:val="24"/>
      <w:szCs w:val="24"/>
    </w:rPr>
  </w:style>
  <w:style w:type="character" w:styleId="a7">
    <w:name w:val="Strong"/>
    <w:basedOn w:val="a0"/>
    <w:uiPriority w:val="22"/>
    <w:qFormat/>
    <w:rsid w:val="00244470"/>
    <w:rPr>
      <w:b/>
      <w:bCs/>
    </w:rPr>
  </w:style>
  <w:style w:type="character" w:styleId="a8">
    <w:name w:val="Emphasis"/>
    <w:basedOn w:val="a0"/>
    <w:uiPriority w:val="20"/>
    <w:qFormat/>
    <w:rsid w:val="00244470"/>
    <w:rPr>
      <w:rFonts w:asciiTheme="minorHAnsi" w:hAnsiTheme="minorHAnsi"/>
      <w:b/>
      <w:i/>
      <w:iCs/>
    </w:rPr>
  </w:style>
  <w:style w:type="paragraph" w:styleId="a9">
    <w:name w:val="No Spacing"/>
    <w:basedOn w:val="a"/>
    <w:uiPriority w:val="1"/>
    <w:qFormat/>
    <w:rsid w:val="00244470"/>
    <w:rPr>
      <w:szCs w:val="32"/>
    </w:rPr>
  </w:style>
  <w:style w:type="paragraph" w:styleId="aa">
    <w:name w:val="List Paragraph"/>
    <w:basedOn w:val="a"/>
    <w:uiPriority w:val="34"/>
    <w:qFormat/>
    <w:rsid w:val="00244470"/>
    <w:pPr>
      <w:ind w:left="720"/>
      <w:contextualSpacing/>
    </w:pPr>
  </w:style>
  <w:style w:type="paragraph" w:styleId="21">
    <w:name w:val="Quote"/>
    <w:basedOn w:val="a"/>
    <w:next w:val="a"/>
    <w:link w:val="22"/>
    <w:uiPriority w:val="29"/>
    <w:qFormat/>
    <w:rsid w:val="00244470"/>
    <w:rPr>
      <w:i/>
    </w:rPr>
  </w:style>
  <w:style w:type="character" w:customStyle="1" w:styleId="22">
    <w:name w:val="Цитата 2 Знак"/>
    <w:basedOn w:val="a0"/>
    <w:link w:val="21"/>
    <w:uiPriority w:val="29"/>
    <w:rsid w:val="00244470"/>
    <w:rPr>
      <w:i/>
      <w:sz w:val="24"/>
      <w:szCs w:val="24"/>
    </w:rPr>
  </w:style>
  <w:style w:type="paragraph" w:styleId="ab">
    <w:name w:val="Intense Quote"/>
    <w:basedOn w:val="a"/>
    <w:next w:val="a"/>
    <w:link w:val="ac"/>
    <w:uiPriority w:val="30"/>
    <w:qFormat/>
    <w:rsid w:val="00244470"/>
    <w:pPr>
      <w:ind w:left="720" w:right="720"/>
    </w:pPr>
    <w:rPr>
      <w:b/>
      <w:i/>
      <w:szCs w:val="22"/>
    </w:rPr>
  </w:style>
  <w:style w:type="character" w:customStyle="1" w:styleId="ac">
    <w:name w:val="Выделенная цитата Знак"/>
    <w:basedOn w:val="a0"/>
    <w:link w:val="ab"/>
    <w:uiPriority w:val="30"/>
    <w:rsid w:val="00244470"/>
    <w:rPr>
      <w:b/>
      <w:i/>
      <w:sz w:val="24"/>
    </w:rPr>
  </w:style>
  <w:style w:type="character" w:styleId="ad">
    <w:name w:val="Subtle Emphasis"/>
    <w:uiPriority w:val="19"/>
    <w:qFormat/>
    <w:rsid w:val="00244470"/>
    <w:rPr>
      <w:i/>
      <w:color w:val="5A5A5A" w:themeColor="text1" w:themeTint="A5"/>
    </w:rPr>
  </w:style>
  <w:style w:type="character" w:styleId="ae">
    <w:name w:val="Intense Emphasis"/>
    <w:basedOn w:val="a0"/>
    <w:uiPriority w:val="21"/>
    <w:qFormat/>
    <w:rsid w:val="00244470"/>
    <w:rPr>
      <w:b/>
      <w:i/>
      <w:sz w:val="24"/>
      <w:szCs w:val="24"/>
      <w:u w:val="single"/>
    </w:rPr>
  </w:style>
  <w:style w:type="character" w:styleId="af">
    <w:name w:val="Subtle Reference"/>
    <w:basedOn w:val="a0"/>
    <w:uiPriority w:val="31"/>
    <w:qFormat/>
    <w:rsid w:val="00244470"/>
    <w:rPr>
      <w:sz w:val="24"/>
      <w:szCs w:val="24"/>
      <w:u w:val="single"/>
    </w:rPr>
  </w:style>
  <w:style w:type="character" w:styleId="af0">
    <w:name w:val="Intense Reference"/>
    <w:basedOn w:val="a0"/>
    <w:uiPriority w:val="32"/>
    <w:qFormat/>
    <w:rsid w:val="00244470"/>
    <w:rPr>
      <w:b/>
      <w:sz w:val="24"/>
      <w:u w:val="single"/>
    </w:rPr>
  </w:style>
  <w:style w:type="character" w:styleId="af1">
    <w:name w:val="Book Title"/>
    <w:basedOn w:val="a0"/>
    <w:uiPriority w:val="33"/>
    <w:qFormat/>
    <w:rsid w:val="00244470"/>
    <w:rPr>
      <w:rFonts w:asciiTheme="majorHAnsi" w:eastAsiaTheme="majorEastAsia" w:hAnsiTheme="majorHAnsi"/>
      <w:b/>
      <w:i/>
      <w:sz w:val="24"/>
      <w:szCs w:val="24"/>
    </w:rPr>
  </w:style>
  <w:style w:type="paragraph" w:styleId="af2">
    <w:name w:val="TOC Heading"/>
    <w:basedOn w:val="1"/>
    <w:next w:val="a"/>
    <w:uiPriority w:val="39"/>
    <w:semiHidden/>
    <w:unhideWhenUsed/>
    <w:qFormat/>
    <w:rsid w:val="00244470"/>
    <w:pPr>
      <w:outlineLvl w:val="9"/>
    </w:pPr>
  </w:style>
  <w:style w:type="table" w:styleId="af3">
    <w:name w:val="Table Grid"/>
    <w:basedOn w:val="a1"/>
    <w:uiPriority w:val="39"/>
    <w:rsid w:val="00244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4C4D5A"/>
    <w:pPr>
      <w:tabs>
        <w:tab w:val="center" w:pos="4677"/>
        <w:tab w:val="right" w:pos="9355"/>
      </w:tabs>
    </w:pPr>
  </w:style>
  <w:style w:type="character" w:customStyle="1" w:styleId="af5">
    <w:name w:val="Верхний колонтитул Знак"/>
    <w:basedOn w:val="a0"/>
    <w:link w:val="af4"/>
    <w:uiPriority w:val="99"/>
    <w:rsid w:val="004C4D5A"/>
    <w:rPr>
      <w:sz w:val="24"/>
      <w:szCs w:val="24"/>
    </w:rPr>
  </w:style>
  <w:style w:type="paragraph" w:styleId="af6">
    <w:name w:val="footer"/>
    <w:basedOn w:val="a"/>
    <w:link w:val="af7"/>
    <w:uiPriority w:val="99"/>
    <w:unhideWhenUsed/>
    <w:rsid w:val="004C4D5A"/>
    <w:pPr>
      <w:tabs>
        <w:tab w:val="center" w:pos="4677"/>
        <w:tab w:val="right" w:pos="9355"/>
      </w:tabs>
    </w:pPr>
  </w:style>
  <w:style w:type="character" w:customStyle="1" w:styleId="af7">
    <w:name w:val="Нижний колонтитул Знак"/>
    <w:basedOn w:val="a0"/>
    <w:link w:val="af6"/>
    <w:uiPriority w:val="99"/>
    <w:rsid w:val="004C4D5A"/>
    <w:rPr>
      <w:sz w:val="24"/>
      <w:szCs w:val="24"/>
    </w:rPr>
  </w:style>
  <w:style w:type="paragraph" w:styleId="af8">
    <w:name w:val="Balloon Text"/>
    <w:basedOn w:val="a"/>
    <w:link w:val="af9"/>
    <w:uiPriority w:val="99"/>
    <w:semiHidden/>
    <w:unhideWhenUsed/>
    <w:rsid w:val="004331B1"/>
    <w:rPr>
      <w:rFonts w:ascii="Segoe UI" w:hAnsi="Segoe UI" w:cs="Segoe UI"/>
      <w:sz w:val="18"/>
      <w:szCs w:val="18"/>
    </w:rPr>
  </w:style>
  <w:style w:type="character" w:customStyle="1" w:styleId="af9">
    <w:name w:val="Текст выноски Знак"/>
    <w:basedOn w:val="a0"/>
    <w:link w:val="af8"/>
    <w:uiPriority w:val="99"/>
    <w:semiHidden/>
    <w:rsid w:val="004331B1"/>
    <w:rPr>
      <w:rFonts w:ascii="Segoe UI" w:hAnsi="Segoe UI" w:cs="Segoe UI"/>
      <w:sz w:val="18"/>
      <w:szCs w:val="18"/>
    </w:rPr>
  </w:style>
  <w:style w:type="paragraph" w:customStyle="1" w:styleId="Style7">
    <w:name w:val="Style7"/>
    <w:basedOn w:val="a"/>
    <w:uiPriority w:val="99"/>
    <w:rsid w:val="0091545A"/>
    <w:pPr>
      <w:widowControl w:val="0"/>
      <w:autoSpaceDE w:val="0"/>
      <w:autoSpaceDN w:val="0"/>
      <w:adjustRightInd w:val="0"/>
      <w:spacing w:line="278" w:lineRule="exact"/>
    </w:pPr>
    <w:rPr>
      <w:rFonts w:ascii="Times New Roman" w:eastAsia="Times New Roman" w:hAnsi="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327</Words>
  <Characters>1870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В. Зимовилина</dc:creator>
  <cp:keywords/>
  <dc:description/>
  <cp:lastModifiedBy>Валентина В. Зимовилина</cp:lastModifiedBy>
  <cp:revision>15</cp:revision>
  <cp:lastPrinted>2025-11-27T06:30:00Z</cp:lastPrinted>
  <dcterms:created xsi:type="dcterms:W3CDTF">2023-10-03T06:23:00Z</dcterms:created>
  <dcterms:modified xsi:type="dcterms:W3CDTF">2025-11-27T06:30:00Z</dcterms:modified>
</cp:coreProperties>
</file>